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69E70" w14:textId="48B69ED5" w:rsidR="00102794" w:rsidRPr="00E73F7C" w:rsidRDefault="00E73F7C" w:rsidP="00E73F7C">
      <w:pPr>
        <w:pStyle w:val="Subtitle"/>
        <w:rPr>
          <w:rFonts w:ascii="Times New Roman" w:hAnsi="Times New Roman" w:cs="Times New Roman"/>
          <w:b/>
          <w:i w:val="0"/>
          <w:sz w:val="36"/>
          <w:szCs w:val="36"/>
        </w:rPr>
      </w:pPr>
      <w:r>
        <w:rPr>
          <w:rFonts w:ascii="Times New Roman" w:hAnsi="Times New Roman" w:cs="Times New Roman"/>
          <w:b/>
          <w:i w:val="0"/>
          <w:sz w:val="36"/>
          <w:szCs w:val="36"/>
        </w:rPr>
        <w:t xml:space="preserve">     </w:t>
      </w:r>
      <w:bookmarkStart w:id="0" w:name="_GoBack"/>
      <w:bookmarkEnd w:id="0"/>
      <w:r w:rsidR="005B3549" w:rsidRPr="00E73F7C">
        <w:rPr>
          <w:rFonts w:ascii="Times New Roman" w:hAnsi="Times New Roman" w:cs="Times New Roman"/>
          <w:b/>
          <w:i w:val="0"/>
          <w:sz w:val="36"/>
          <w:szCs w:val="36"/>
        </w:rPr>
        <w:t>GOVERNMENT COLLEGE, MANGALI (HISAR)</w:t>
      </w:r>
    </w:p>
    <w:p w14:paraId="7509109E" w14:textId="77777777" w:rsidR="00102794" w:rsidRDefault="005B3549">
      <w:pPr>
        <w:spacing w:after="0" w:line="325" w:lineRule="auto"/>
        <w:ind w:left="2692" w:right="2256" w:firstLine="370"/>
        <w:jc w:val="left"/>
      </w:pPr>
      <w:r>
        <w:rPr>
          <w:b/>
          <w:u w:val="single"/>
        </w:rPr>
        <w:t>Statutory Declaration under</w:t>
      </w:r>
      <w:r>
        <w:rPr>
          <w:b/>
        </w:rPr>
        <w:t xml:space="preserve"> </w:t>
      </w:r>
      <w:r>
        <w:rPr>
          <w:b/>
          <w:u w:val="single"/>
        </w:rPr>
        <w:t>Section 4(1)(b) of the RTI Act, 2005</w:t>
      </w:r>
      <w:r>
        <w:rPr>
          <w:b/>
        </w:rPr>
        <w:t xml:space="preserve"> </w:t>
      </w:r>
    </w:p>
    <w:p w14:paraId="77CF66D2" w14:textId="77777777" w:rsidR="00102794" w:rsidRDefault="005B3549">
      <w:pPr>
        <w:numPr>
          <w:ilvl w:val="0"/>
          <w:numId w:val="7"/>
        </w:numPr>
        <w:spacing w:after="89"/>
        <w:ind w:hanging="720"/>
      </w:pPr>
      <w:r>
        <w:t xml:space="preserve">All officers and employees of the institute perform their duties as mentioned in their service rules.  </w:t>
      </w:r>
    </w:p>
    <w:p w14:paraId="6AA87601" w14:textId="77777777" w:rsidR="00102794" w:rsidRDefault="005B3549">
      <w:pPr>
        <w:numPr>
          <w:ilvl w:val="0"/>
          <w:numId w:val="7"/>
        </w:numPr>
        <w:spacing w:after="92"/>
        <w:ind w:hanging="720"/>
      </w:pPr>
      <w:bookmarkStart w:id="1" w:name="_gjdgxs" w:colFirst="0" w:colLast="0"/>
      <w:bookmarkEnd w:id="1"/>
      <w:r>
        <w:t xml:space="preserve">Assistant Professors/Associate Professors teach students. Members of administrative staff work their official duties. All class-IV employees perform their duties assigned by the Principal and mentioned in their service rules. </w:t>
      </w:r>
    </w:p>
    <w:p w14:paraId="5BC3FDF8" w14:textId="77777777" w:rsidR="00102794" w:rsidRDefault="005B3549">
      <w:pPr>
        <w:numPr>
          <w:ilvl w:val="0"/>
          <w:numId w:val="7"/>
        </w:numPr>
        <w:spacing w:after="92"/>
        <w:ind w:hanging="720"/>
      </w:pPr>
      <w:r>
        <w:t xml:space="preserve">Different committees are constituted for the decision making, supervision and proper functioning of different works in college and accountability is also fixed for these works. </w:t>
      </w:r>
    </w:p>
    <w:p w14:paraId="08F30BBB" w14:textId="77777777" w:rsidR="00102794" w:rsidRDefault="005B3549">
      <w:pPr>
        <w:numPr>
          <w:ilvl w:val="0"/>
          <w:numId w:val="7"/>
        </w:numPr>
        <w:spacing w:after="89"/>
        <w:ind w:hanging="720"/>
      </w:pPr>
      <w:r>
        <w:t xml:space="preserve">Different committees are constituted for the discharge of college functions which work as per the government rules, norms and procedures. </w:t>
      </w:r>
    </w:p>
    <w:p w14:paraId="6F15C957" w14:textId="77777777" w:rsidR="00102794" w:rsidRDefault="005B3549">
      <w:pPr>
        <w:numPr>
          <w:ilvl w:val="0"/>
          <w:numId w:val="7"/>
        </w:numPr>
        <w:spacing w:after="90"/>
        <w:ind w:hanging="720"/>
      </w:pPr>
      <w:r>
        <w:t xml:space="preserve">The functioning of the college is controlled and administered as per rules, regulations, instructions, and manuals as decided by the Govt. of Haryana and Human Resource Development Ministry, Govt. of India from time to time. </w:t>
      </w:r>
    </w:p>
    <w:p w14:paraId="31DA0897" w14:textId="77777777" w:rsidR="00102794" w:rsidRDefault="005B3549">
      <w:pPr>
        <w:numPr>
          <w:ilvl w:val="0"/>
          <w:numId w:val="7"/>
        </w:numPr>
        <w:spacing w:after="92"/>
        <w:ind w:hanging="720"/>
      </w:pPr>
      <w:r>
        <w:t xml:space="preserve">All service record of employees, records related with student academic and co-curricular activities, all documents related with college financial activities are maintained by the college. </w:t>
      </w:r>
    </w:p>
    <w:p w14:paraId="1488579C" w14:textId="77777777" w:rsidR="00102794" w:rsidRDefault="005B3549">
      <w:pPr>
        <w:numPr>
          <w:ilvl w:val="0"/>
          <w:numId w:val="7"/>
        </w:numPr>
        <w:spacing w:after="90"/>
        <w:ind w:hanging="720"/>
      </w:pPr>
      <w:r>
        <w:t xml:space="preserve">The policies and rules are framed at Govt. level and implementation of these is done with the help of concerned Departments, District Administration, College Committees and members of public. </w:t>
      </w:r>
    </w:p>
    <w:p w14:paraId="4D95AB7A" w14:textId="77777777" w:rsidR="00102794" w:rsidRDefault="005B3549">
      <w:pPr>
        <w:numPr>
          <w:ilvl w:val="0"/>
          <w:numId w:val="7"/>
        </w:numPr>
        <w:spacing w:after="92"/>
        <w:ind w:hanging="720"/>
      </w:pPr>
      <w:r>
        <w:t xml:space="preserve">Meeting with Higher Education Department, District Administration, Public Works Department, Public Health Department, Youth Welfare and Sports Department and other college committees are organised from time to time for performing particular functions and minutes of these meetings are maintained properly and are accessible to public. </w:t>
      </w:r>
    </w:p>
    <w:p w14:paraId="01E03CD1" w14:textId="77777777" w:rsidR="00102794" w:rsidRDefault="005B3549">
      <w:pPr>
        <w:numPr>
          <w:ilvl w:val="0"/>
          <w:numId w:val="7"/>
        </w:numPr>
        <w:spacing w:after="105"/>
        <w:ind w:hanging="720"/>
      </w:pPr>
      <w:r>
        <w:t xml:space="preserve">The information related to its officers and employees is available on college website. </w:t>
      </w:r>
    </w:p>
    <w:p w14:paraId="1289DB12" w14:textId="77777777" w:rsidR="00102794" w:rsidRDefault="005B3549">
      <w:pPr>
        <w:numPr>
          <w:ilvl w:val="0"/>
          <w:numId w:val="7"/>
        </w:numPr>
        <w:spacing w:after="89"/>
        <w:ind w:left="1090" w:hanging="720"/>
      </w:pPr>
      <w:r>
        <w:t xml:space="preserve">Monthly remuneration/ salary is paid to all college officers and officials as per Govt. norms. </w:t>
      </w:r>
    </w:p>
    <w:p w14:paraId="4DA5FD69" w14:textId="77777777" w:rsidR="00102794" w:rsidRDefault="005B3549">
      <w:pPr>
        <w:numPr>
          <w:ilvl w:val="0"/>
          <w:numId w:val="7"/>
        </w:numPr>
        <w:spacing w:after="90"/>
        <w:ind w:hanging="720"/>
      </w:pPr>
      <w:r>
        <w:t xml:space="preserve">Budget is allocated for proposed expenditures and disbursements for activities to be performed in the college and all record and reports is available with the concerned official.  </w:t>
      </w:r>
    </w:p>
    <w:p w14:paraId="73F774A4" w14:textId="77777777" w:rsidR="00102794" w:rsidRDefault="005B3549">
      <w:pPr>
        <w:numPr>
          <w:ilvl w:val="0"/>
          <w:numId w:val="7"/>
        </w:numPr>
        <w:spacing w:after="90"/>
        <w:ind w:hanging="720"/>
      </w:pPr>
      <w:r>
        <w:t xml:space="preserve">Many scholarship schemes organised by state and central Government are running in college and Scholarship amount are provided to beneficiaries through online transaction. </w:t>
      </w:r>
    </w:p>
    <w:p w14:paraId="7742AD10" w14:textId="77777777" w:rsidR="00102794" w:rsidRDefault="005B3549">
      <w:pPr>
        <w:numPr>
          <w:ilvl w:val="0"/>
          <w:numId w:val="7"/>
        </w:numPr>
        <w:spacing w:after="90"/>
        <w:ind w:hanging="720"/>
      </w:pPr>
      <w:r>
        <w:t xml:space="preserve">Fee concession is provided to poor and needy students and list of the beneficiaries is available in the college office. </w:t>
      </w:r>
    </w:p>
    <w:p w14:paraId="53F637D2" w14:textId="77777777" w:rsidR="00102794" w:rsidRDefault="005B3549">
      <w:pPr>
        <w:numPr>
          <w:ilvl w:val="0"/>
          <w:numId w:val="7"/>
        </w:numPr>
        <w:spacing w:after="89"/>
        <w:ind w:hanging="720"/>
      </w:pPr>
      <w:r>
        <w:t xml:space="preserve">All details related with academic and official activities are maintained in soft copy and reduced in an electronic form. </w:t>
      </w:r>
    </w:p>
    <w:p w14:paraId="27C85A9E" w14:textId="77777777" w:rsidR="00102794" w:rsidRDefault="005B3549">
      <w:pPr>
        <w:numPr>
          <w:ilvl w:val="0"/>
          <w:numId w:val="7"/>
        </w:numPr>
        <w:spacing w:after="90"/>
        <w:ind w:hanging="720"/>
      </w:pPr>
      <w:r>
        <w:t xml:space="preserve">A RTI Cell is constituted for providing information to public. College library is there for students. </w:t>
      </w:r>
    </w:p>
    <w:p w14:paraId="4C492562" w14:textId="77777777" w:rsidR="00102794" w:rsidRDefault="005B3549">
      <w:pPr>
        <w:numPr>
          <w:ilvl w:val="0"/>
          <w:numId w:val="7"/>
        </w:numPr>
        <w:spacing w:after="5"/>
        <w:ind w:hanging="720"/>
      </w:pPr>
      <w:r>
        <w:lastRenderedPageBreak/>
        <w:t xml:space="preserve">The names, designations and other particulars of the Public Information Officer are as </w:t>
      </w:r>
      <w:proofErr w:type="gramStart"/>
      <w:r>
        <w:t>below:--</w:t>
      </w:r>
      <w:proofErr w:type="gramEnd"/>
      <w:r>
        <w:t xml:space="preserve"> </w:t>
      </w:r>
    </w:p>
    <w:p w14:paraId="2D2BED1B" w14:textId="77777777" w:rsidR="00102794" w:rsidRDefault="00102794">
      <w:pPr>
        <w:spacing w:after="5"/>
        <w:ind w:left="1080" w:firstLine="0"/>
      </w:pPr>
    </w:p>
    <w:tbl>
      <w:tblPr>
        <w:tblStyle w:val="a"/>
        <w:tblW w:w="7998" w:type="dxa"/>
        <w:tblInd w:w="1139" w:type="dxa"/>
        <w:tblLayout w:type="fixed"/>
        <w:tblLook w:val="0400" w:firstRow="0" w:lastRow="0" w:firstColumn="0" w:lastColumn="0" w:noHBand="0" w:noVBand="1"/>
      </w:tblPr>
      <w:tblGrid>
        <w:gridCol w:w="426"/>
        <w:gridCol w:w="2268"/>
        <w:gridCol w:w="3685"/>
        <w:gridCol w:w="1619"/>
      </w:tblGrid>
      <w:tr w:rsidR="00102794" w14:paraId="0DB1465A" w14:textId="77777777">
        <w:trPr>
          <w:trHeight w:val="386"/>
        </w:trPr>
        <w:tc>
          <w:tcPr>
            <w:tcW w:w="426" w:type="dxa"/>
            <w:tcBorders>
              <w:top w:val="single" w:sz="4" w:space="0" w:color="000000"/>
              <w:left w:val="single" w:sz="4" w:space="0" w:color="000000"/>
              <w:bottom w:val="single" w:sz="4" w:space="0" w:color="000000"/>
              <w:right w:val="single" w:sz="4" w:space="0" w:color="000000"/>
            </w:tcBorders>
          </w:tcPr>
          <w:p w14:paraId="0933E9BF" w14:textId="77777777" w:rsidR="00102794" w:rsidRDefault="005B3549">
            <w:pPr>
              <w:spacing w:line="259" w:lineRule="auto"/>
              <w:ind w:left="108" w:firstLine="0"/>
              <w:jc w:val="left"/>
              <w:rPr>
                <w:b/>
              </w:rPr>
            </w:pPr>
            <w:r>
              <w:rPr>
                <w:b/>
              </w:rPr>
              <w:t xml:space="preserve">S. No </w:t>
            </w:r>
          </w:p>
        </w:tc>
        <w:tc>
          <w:tcPr>
            <w:tcW w:w="2268" w:type="dxa"/>
            <w:tcBorders>
              <w:top w:val="single" w:sz="4" w:space="0" w:color="000000"/>
              <w:left w:val="single" w:sz="4" w:space="0" w:color="000000"/>
              <w:bottom w:val="single" w:sz="4" w:space="0" w:color="000000"/>
              <w:right w:val="single" w:sz="4" w:space="0" w:color="000000"/>
            </w:tcBorders>
          </w:tcPr>
          <w:p w14:paraId="279AFC0F" w14:textId="77777777" w:rsidR="00102794" w:rsidRDefault="005B3549">
            <w:pPr>
              <w:spacing w:line="259" w:lineRule="auto"/>
              <w:ind w:left="108" w:firstLine="0"/>
              <w:jc w:val="left"/>
              <w:rPr>
                <w:b/>
              </w:rPr>
            </w:pPr>
            <w:r>
              <w:rPr>
                <w:b/>
              </w:rPr>
              <w:t xml:space="preserve">Name </w:t>
            </w:r>
          </w:p>
        </w:tc>
        <w:tc>
          <w:tcPr>
            <w:tcW w:w="3685" w:type="dxa"/>
            <w:tcBorders>
              <w:top w:val="single" w:sz="4" w:space="0" w:color="000000"/>
              <w:left w:val="single" w:sz="4" w:space="0" w:color="000000"/>
              <w:bottom w:val="single" w:sz="4" w:space="0" w:color="000000"/>
              <w:right w:val="single" w:sz="4" w:space="0" w:color="000000"/>
            </w:tcBorders>
          </w:tcPr>
          <w:p w14:paraId="7FC4A3B6" w14:textId="77777777" w:rsidR="00102794" w:rsidRDefault="005B3549">
            <w:pPr>
              <w:spacing w:line="259" w:lineRule="auto"/>
              <w:ind w:left="108" w:firstLine="0"/>
              <w:jc w:val="left"/>
              <w:rPr>
                <w:b/>
              </w:rPr>
            </w:pPr>
            <w:r>
              <w:rPr>
                <w:b/>
              </w:rPr>
              <w:t xml:space="preserve">Designation </w:t>
            </w:r>
          </w:p>
        </w:tc>
        <w:tc>
          <w:tcPr>
            <w:tcW w:w="1619" w:type="dxa"/>
            <w:tcBorders>
              <w:top w:val="single" w:sz="4" w:space="0" w:color="000000"/>
              <w:left w:val="single" w:sz="4" w:space="0" w:color="000000"/>
              <w:bottom w:val="single" w:sz="4" w:space="0" w:color="000000"/>
              <w:right w:val="single" w:sz="4" w:space="0" w:color="000000"/>
            </w:tcBorders>
          </w:tcPr>
          <w:p w14:paraId="35C97C45" w14:textId="77777777" w:rsidR="00102794" w:rsidRDefault="005B3549">
            <w:pPr>
              <w:spacing w:line="259" w:lineRule="auto"/>
              <w:ind w:left="108" w:firstLine="0"/>
              <w:jc w:val="left"/>
              <w:rPr>
                <w:b/>
              </w:rPr>
            </w:pPr>
            <w:r>
              <w:rPr>
                <w:b/>
              </w:rPr>
              <w:t xml:space="preserve">Contact No </w:t>
            </w:r>
          </w:p>
        </w:tc>
      </w:tr>
      <w:tr w:rsidR="00102794" w14:paraId="2330A600" w14:textId="77777777">
        <w:trPr>
          <w:trHeight w:val="385"/>
        </w:trPr>
        <w:tc>
          <w:tcPr>
            <w:tcW w:w="426" w:type="dxa"/>
            <w:tcBorders>
              <w:top w:val="single" w:sz="4" w:space="0" w:color="000000"/>
              <w:left w:val="single" w:sz="4" w:space="0" w:color="000000"/>
              <w:bottom w:val="single" w:sz="4" w:space="0" w:color="000000"/>
              <w:right w:val="single" w:sz="4" w:space="0" w:color="000000"/>
            </w:tcBorders>
          </w:tcPr>
          <w:p w14:paraId="64E491A8" w14:textId="77777777" w:rsidR="00102794" w:rsidRDefault="005B3549">
            <w:pPr>
              <w:spacing w:line="259" w:lineRule="auto"/>
              <w:ind w:left="108" w:firstLine="0"/>
              <w:jc w:val="left"/>
            </w:pPr>
            <w:r>
              <w:t xml:space="preserve">1 </w:t>
            </w:r>
          </w:p>
        </w:tc>
        <w:tc>
          <w:tcPr>
            <w:tcW w:w="2268" w:type="dxa"/>
            <w:tcBorders>
              <w:top w:val="single" w:sz="4" w:space="0" w:color="000000"/>
              <w:left w:val="single" w:sz="4" w:space="0" w:color="000000"/>
              <w:bottom w:val="single" w:sz="4" w:space="0" w:color="000000"/>
              <w:right w:val="single" w:sz="4" w:space="0" w:color="000000"/>
            </w:tcBorders>
          </w:tcPr>
          <w:p w14:paraId="2FB4C541" w14:textId="245F2F0B" w:rsidR="00102794" w:rsidRDefault="005B3549">
            <w:pPr>
              <w:spacing w:line="259" w:lineRule="auto"/>
              <w:jc w:val="left"/>
            </w:pPr>
            <w:proofErr w:type="spellStart"/>
            <w:r>
              <w:t>Dr.</w:t>
            </w:r>
            <w:proofErr w:type="spellEnd"/>
            <w:r>
              <w:t xml:space="preserve"> </w:t>
            </w:r>
            <w:proofErr w:type="spellStart"/>
            <w:r>
              <w:t>Suman</w:t>
            </w:r>
            <w:proofErr w:type="spellEnd"/>
            <w:r>
              <w:t xml:space="preserve"> Malik</w:t>
            </w:r>
          </w:p>
        </w:tc>
        <w:tc>
          <w:tcPr>
            <w:tcW w:w="3685" w:type="dxa"/>
            <w:tcBorders>
              <w:top w:val="single" w:sz="4" w:space="0" w:color="000000"/>
              <w:left w:val="single" w:sz="4" w:space="0" w:color="000000"/>
              <w:bottom w:val="single" w:sz="4" w:space="0" w:color="000000"/>
              <w:right w:val="single" w:sz="4" w:space="0" w:color="000000"/>
            </w:tcBorders>
          </w:tcPr>
          <w:p w14:paraId="450025AE" w14:textId="77777777" w:rsidR="00102794" w:rsidRDefault="005B3549">
            <w:pPr>
              <w:spacing w:line="259" w:lineRule="auto"/>
              <w:ind w:left="108" w:firstLine="0"/>
              <w:jc w:val="left"/>
            </w:pPr>
            <w:r>
              <w:t xml:space="preserve">First Appellate Authority   </w:t>
            </w:r>
          </w:p>
        </w:tc>
        <w:tc>
          <w:tcPr>
            <w:tcW w:w="1619" w:type="dxa"/>
            <w:tcBorders>
              <w:top w:val="single" w:sz="4" w:space="0" w:color="000000"/>
              <w:left w:val="single" w:sz="4" w:space="0" w:color="000000"/>
              <w:bottom w:val="single" w:sz="4" w:space="0" w:color="000000"/>
              <w:right w:val="single" w:sz="4" w:space="0" w:color="000000"/>
            </w:tcBorders>
          </w:tcPr>
          <w:p w14:paraId="31B26099" w14:textId="058BDDA2" w:rsidR="00102794" w:rsidRDefault="005B3549">
            <w:pPr>
              <w:spacing w:line="259" w:lineRule="auto"/>
              <w:ind w:left="108" w:firstLine="0"/>
              <w:jc w:val="left"/>
            </w:pPr>
            <w:r>
              <w:t>9466535015</w:t>
            </w:r>
          </w:p>
        </w:tc>
      </w:tr>
      <w:tr w:rsidR="00102794" w14:paraId="042B4CC5" w14:textId="77777777">
        <w:trPr>
          <w:trHeight w:val="386"/>
        </w:trPr>
        <w:tc>
          <w:tcPr>
            <w:tcW w:w="426" w:type="dxa"/>
            <w:tcBorders>
              <w:top w:val="single" w:sz="4" w:space="0" w:color="000000"/>
              <w:left w:val="single" w:sz="4" w:space="0" w:color="000000"/>
              <w:bottom w:val="single" w:sz="4" w:space="0" w:color="000000"/>
              <w:right w:val="single" w:sz="4" w:space="0" w:color="000000"/>
            </w:tcBorders>
          </w:tcPr>
          <w:p w14:paraId="1C5D0E5E" w14:textId="77777777" w:rsidR="00102794" w:rsidRDefault="005B3549">
            <w:pPr>
              <w:spacing w:line="259" w:lineRule="auto"/>
              <w:ind w:left="108" w:firstLine="0"/>
              <w:jc w:val="left"/>
            </w:pPr>
            <w:r>
              <w:t xml:space="preserve">2 </w:t>
            </w:r>
          </w:p>
        </w:tc>
        <w:tc>
          <w:tcPr>
            <w:tcW w:w="2268" w:type="dxa"/>
            <w:tcBorders>
              <w:top w:val="single" w:sz="4" w:space="0" w:color="000000"/>
              <w:left w:val="single" w:sz="4" w:space="0" w:color="000000"/>
              <w:bottom w:val="single" w:sz="4" w:space="0" w:color="000000"/>
              <w:right w:val="single" w:sz="4" w:space="0" w:color="000000"/>
            </w:tcBorders>
          </w:tcPr>
          <w:p w14:paraId="38FCE0C0" w14:textId="77777777" w:rsidR="00102794" w:rsidRDefault="005B3549">
            <w:pPr>
              <w:spacing w:line="259" w:lineRule="auto"/>
              <w:ind w:left="108" w:firstLine="0"/>
              <w:jc w:val="left"/>
            </w:pPr>
            <w:r>
              <w:t xml:space="preserve">    </w:t>
            </w:r>
            <w:proofErr w:type="spellStart"/>
            <w:r>
              <w:t>Dr.</w:t>
            </w:r>
            <w:proofErr w:type="spellEnd"/>
            <w:r>
              <w:t xml:space="preserve"> Meena Rani   </w:t>
            </w:r>
          </w:p>
        </w:tc>
        <w:tc>
          <w:tcPr>
            <w:tcW w:w="3685" w:type="dxa"/>
            <w:tcBorders>
              <w:top w:val="single" w:sz="4" w:space="0" w:color="000000"/>
              <w:left w:val="single" w:sz="4" w:space="0" w:color="000000"/>
              <w:bottom w:val="single" w:sz="4" w:space="0" w:color="000000"/>
              <w:right w:val="single" w:sz="4" w:space="0" w:color="000000"/>
            </w:tcBorders>
          </w:tcPr>
          <w:p w14:paraId="5846ECDB" w14:textId="77777777" w:rsidR="00102794" w:rsidRDefault="005B3549">
            <w:pPr>
              <w:spacing w:line="259" w:lineRule="auto"/>
              <w:ind w:left="-14" w:firstLine="0"/>
              <w:jc w:val="left"/>
            </w:pPr>
            <w:r>
              <w:t xml:space="preserve">  State Public Information Officer  </w:t>
            </w:r>
          </w:p>
        </w:tc>
        <w:tc>
          <w:tcPr>
            <w:tcW w:w="1619" w:type="dxa"/>
            <w:tcBorders>
              <w:top w:val="single" w:sz="4" w:space="0" w:color="000000"/>
              <w:left w:val="single" w:sz="4" w:space="0" w:color="000000"/>
              <w:bottom w:val="single" w:sz="4" w:space="0" w:color="000000"/>
              <w:right w:val="single" w:sz="4" w:space="0" w:color="000000"/>
            </w:tcBorders>
          </w:tcPr>
          <w:p w14:paraId="33F975DC" w14:textId="77777777" w:rsidR="00102794" w:rsidRDefault="005B3549">
            <w:pPr>
              <w:spacing w:line="259" w:lineRule="auto"/>
              <w:ind w:left="0" w:firstLine="0"/>
              <w:jc w:val="left"/>
            </w:pPr>
            <w:r>
              <w:t xml:space="preserve">  9466037970</w:t>
            </w:r>
          </w:p>
        </w:tc>
      </w:tr>
      <w:tr w:rsidR="00102794" w14:paraId="2DD3DF05" w14:textId="77777777">
        <w:trPr>
          <w:trHeight w:val="386"/>
        </w:trPr>
        <w:tc>
          <w:tcPr>
            <w:tcW w:w="426" w:type="dxa"/>
            <w:tcBorders>
              <w:top w:val="single" w:sz="4" w:space="0" w:color="000000"/>
              <w:left w:val="single" w:sz="4" w:space="0" w:color="000000"/>
              <w:bottom w:val="single" w:sz="4" w:space="0" w:color="000000"/>
              <w:right w:val="single" w:sz="4" w:space="0" w:color="000000"/>
            </w:tcBorders>
          </w:tcPr>
          <w:p w14:paraId="0C2CDEDC" w14:textId="77777777" w:rsidR="00102794" w:rsidRDefault="005B3549">
            <w:pPr>
              <w:spacing w:line="259" w:lineRule="auto"/>
              <w:ind w:left="108" w:firstLine="0"/>
              <w:jc w:val="left"/>
            </w:pPr>
            <w:r>
              <w:t xml:space="preserve">3 </w:t>
            </w:r>
          </w:p>
        </w:tc>
        <w:tc>
          <w:tcPr>
            <w:tcW w:w="2268" w:type="dxa"/>
            <w:tcBorders>
              <w:top w:val="single" w:sz="4" w:space="0" w:color="000000"/>
              <w:left w:val="single" w:sz="4" w:space="0" w:color="000000"/>
              <w:bottom w:val="single" w:sz="4" w:space="0" w:color="000000"/>
              <w:right w:val="single" w:sz="4" w:space="0" w:color="000000"/>
            </w:tcBorders>
          </w:tcPr>
          <w:p w14:paraId="306E67BA" w14:textId="172C92D8" w:rsidR="00102794" w:rsidRDefault="005B3549">
            <w:pPr>
              <w:tabs>
                <w:tab w:val="center" w:pos="1548"/>
              </w:tabs>
              <w:spacing w:line="259" w:lineRule="auto"/>
              <w:ind w:left="0" w:firstLine="0"/>
              <w:jc w:val="left"/>
            </w:pPr>
            <w:r>
              <w:t xml:space="preserve">      </w:t>
            </w:r>
            <w:proofErr w:type="spellStart"/>
            <w:r>
              <w:t>Dr.</w:t>
            </w:r>
            <w:proofErr w:type="spellEnd"/>
            <w:r>
              <w:t xml:space="preserve"> </w:t>
            </w:r>
            <w:proofErr w:type="spellStart"/>
            <w:r>
              <w:t>Dayanand</w:t>
            </w:r>
            <w:proofErr w:type="spellEnd"/>
            <w:r>
              <w:t xml:space="preserve"> Arya</w:t>
            </w:r>
            <w:r>
              <w:tab/>
              <w:t xml:space="preserve">        </w:t>
            </w:r>
          </w:p>
        </w:tc>
        <w:tc>
          <w:tcPr>
            <w:tcW w:w="3685" w:type="dxa"/>
            <w:tcBorders>
              <w:top w:val="single" w:sz="4" w:space="0" w:color="000000"/>
              <w:left w:val="single" w:sz="4" w:space="0" w:color="000000"/>
              <w:bottom w:val="single" w:sz="4" w:space="0" w:color="000000"/>
              <w:right w:val="single" w:sz="4" w:space="0" w:color="000000"/>
            </w:tcBorders>
          </w:tcPr>
          <w:p w14:paraId="168E2131" w14:textId="77777777" w:rsidR="00102794" w:rsidRDefault="005B3549">
            <w:pPr>
              <w:spacing w:line="259" w:lineRule="auto"/>
              <w:ind w:left="121" w:firstLine="0"/>
              <w:jc w:val="left"/>
            </w:pPr>
            <w:r>
              <w:t xml:space="preserve">Assistant State Public Information Officer </w:t>
            </w:r>
          </w:p>
        </w:tc>
        <w:tc>
          <w:tcPr>
            <w:tcW w:w="1619" w:type="dxa"/>
            <w:tcBorders>
              <w:top w:val="single" w:sz="4" w:space="0" w:color="000000"/>
              <w:left w:val="single" w:sz="4" w:space="0" w:color="000000"/>
              <w:bottom w:val="single" w:sz="4" w:space="0" w:color="000000"/>
              <w:right w:val="single" w:sz="4" w:space="0" w:color="000000"/>
            </w:tcBorders>
          </w:tcPr>
          <w:p w14:paraId="659C0760" w14:textId="2599B66A" w:rsidR="00102794" w:rsidRDefault="005B3549">
            <w:pPr>
              <w:spacing w:line="259" w:lineRule="auto"/>
              <w:ind w:left="131" w:firstLine="0"/>
              <w:jc w:val="left"/>
            </w:pPr>
            <w:r>
              <w:t>9582011985</w:t>
            </w:r>
          </w:p>
        </w:tc>
      </w:tr>
    </w:tbl>
    <w:p w14:paraId="341F80EF" w14:textId="77777777" w:rsidR="00102794" w:rsidRDefault="005B3549">
      <w:pPr>
        <w:spacing w:after="467"/>
        <w:ind w:left="10" w:firstLine="360"/>
      </w:pPr>
      <w:r>
        <w:t xml:space="preserve">       </w:t>
      </w:r>
      <w:r>
        <w:rPr>
          <w:b/>
        </w:rPr>
        <w:t>(xvii)</w:t>
      </w:r>
      <w:r>
        <w:t xml:space="preserve"> Such other information as may be prescribed; and thereafter update these publications every year </w:t>
      </w:r>
    </w:p>
    <w:p w14:paraId="37A21A8E" w14:textId="77777777" w:rsidR="00102794" w:rsidRDefault="005B3549">
      <w:pPr>
        <w:spacing w:after="252" w:line="259" w:lineRule="auto"/>
        <w:ind w:left="642" w:right="635" w:firstLine="360"/>
        <w:jc w:val="center"/>
      </w:pPr>
      <w:r>
        <w:rPr>
          <w:b/>
        </w:rPr>
        <w:t xml:space="preserve">RTI Act 2005 Rules </w:t>
      </w:r>
    </w:p>
    <w:p w14:paraId="60E1893C" w14:textId="77777777" w:rsidR="00102794" w:rsidRDefault="005B3549">
      <w:pPr>
        <w:ind w:left="10" w:firstLine="360"/>
      </w:pPr>
      <w:r>
        <w:t xml:space="preserve">In exercise of the powers conferred by sub-section (1) read with sub-section (2) of Section 27 of the Right to Information Act, 2005 (Central Act 22 of 2005), the Governor of Haryana hereby makes the following rules providing the information under the said Act, namely: </w:t>
      </w:r>
    </w:p>
    <w:p w14:paraId="475A9FDC" w14:textId="77777777" w:rsidR="00102794" w:rsidRDefault="005B3549">
      <w:pPr>
        <w:pStyle w:val="Heading1"/>
        <w:ind w:left="-5" w:right="3597" w:firstLine="0"/>
      </w:pPr>
      <w:r>
        <w:t>1. Short title and commencement</w:t>
      </w:r>
    </w:p>
    <w:p w14:paraId="7AB38553" w14:textId="77777777" w:rsidR="00102794" w:rsidRDefault="005B3549">
      <w:pPr>
        <w:numPr>
          <w:ilvl w:val="0"/>
          <w:numId w:val="8"/>
        </w:numPr>
        <w:ind w:hanging="341"/>
      </w:pPr>
      <w:r>
        <w:t xml:space="preserve">These rules may be called the Haryana Right to Information Rules, 2005. </w:t>
      </w:r>
    </w:p>
    <w:p w14:paraId="540EA927" w14:textId="77777777" w:rsidR="00102794" w:rsidRDefault="005B3549">
      <w:pPr>
        <w:numPr>
          <w:ilvl w:val="0"/>
          <w:numId w:val="8"/>
        </w:numPr>
        <w:ind w:hanging="341"/>
      </w:pPr>
      <w:r>
        <w:t xml:space="preserve">They shall come into force on the date on their publication in the Official Gazette. </w:t>
      </w:r>
    </w:p>
    <w:p w14:paraId="517C1B80" w14:textId="77777777" w:rsidR="00102794" w:rsidRDefault="005B3549">
      <w:pPr>
        <w:pStyle w:val="Heading1"/>
        <w:ind w:left="-5" w:right="3597" w:firstLine="0"/>
      </w:pPr>
      <w:r>
        <w:t>2. Definitions</w:t>
      </w:r>
    </w:p>
    <w:p w14:paraId="2137F1A4" w14:textId="77777777" w:rsidR="00102794" w:rsidRDefault="005B3549">
      <w:pPr>
        <w:ind w:left="627" w:firstLine="360"/>
      </w:pPr>
      <w:r>
        <w:t xml:space="preserve">(1) In these rules, unless the context otherwise requires, </w:t>
      </w:r>
    </w:p>
    <w:p w14:paraId="7A3DE8E1" w14:textId="77777777" w:rsidR="00102794" w:rsidRDefault="005B3549">
      <w:pPr>
        <w:spacing w:after="0"/>
        <w:ind w:left="627" w:firstLine="360"/>
      </w:pPr>
      <w:r>
        <w:t xml:space="preserve">(a) “Act” means the Right to Information Act, 2005 (Central </w:t>
      </w:r>
      <w:proofErr w:type="spellStart"/>
      <w:r>
        <w:t>ACt</w:t>
      </w:r>
      <w:proofErr w:type="spellEnd"/>
      <w:r>
        <w:t xml:space="preserve"> 22 of 2005). (b) “Commission” means the Haryana Information Commission. (c) “Form” means a form, appended to these rules. </w:t>
      </w:r>
    </w:p>
    <w:p w14:paraId="341C0ACE" w14:textId="77777777" w:rsidR="00102794" w:rsidRDefault="005B3549">
      <w:pPr>
        <w:ind w:left="627" w:firstLine="360"/>
      </w:pPr>
      <w:r>
        <w:t xml:space="preserve">(d) “Section” means the section of the Act. </w:t>
      </w:r>
    </w:p>
    <w:p w14:paraId="32D75F79" w14:textId="77777777" w:rsidR="00102794" w:rsidRDefault="005B3549">
      <w:pPr>
        <w:ind w:left="627" w:firstLine="360"/>
      </w:pPr>
      <w:r>
        <w:t xml:space="preserve">(2) The words and expressions used in these rules, but not defined, shall have the same meanings as assigned to them in the Act. </w:t>
      </w:r>
    </w:p>
    <w:p w14:paraId="0B76683F" w14:textId="77777777" w:rsidR="00102794" w:rsidRDefault="005B3549">
      <w:pPr>
        <w:pStyle w:val="Heading1"/>
        <w:ind w:left="-5" w:right="3597" w:firstLine="0"/>
      </w:pPr>
      <w:r>
        <w:t>3. Application for obtaining Information</w:t>
      </w:r>
    </w:p>
    <w:p w14:paraId="5889F0B5" w14:textId="77777777" w:rsidR="00102794" w:rsidRDefault="005B3549">
      <w:pPr>
        <w:numPr>
          <w:ilvl w:val="0"/>
          <w:numId w:val="9"/>
        </w:numPr>
      </w:pPr>
      <w:r>
        <w:t xml:space="preserve">A person, who desires to obtain any information admissible under the Act, shall make an application in Form A to the State Public Information Officer/State Assistant Public Information Officer along with a fee as specified in rule of these rules. </w:t>
      </w:r>
    </w:p>
    <w:p w14:paraId="3EE435F5" w14:textId="77777777" w:rsidR="00102794" w:rsidRDefault="005B3549">
      <w:pPr>
        <w:numPr>
          <w:ilvl w:val="0"/>
          <w:numId w:val="9"/>
        </w:numPr>
      </w:pPr>
      <w:r>
        <w:t xml:space="preserve">On the receipt of an application, made under sub-rule (1), the State Public Information Officer/State Assistant Public Information Officer shall give a receipt in token thereof to the applicant. </w:t>
      </w:r>
    </w:p>
    <w:p w14:paraId="53F6C88D" w14:textId="77777777" w:rsidR="00102794" w:rsidRDefault="005B3549">
      <w:pPr>
        <w:pStyle w:val="Heading1"/>
        <w:ind w:left="-5" w:right="3597" w:firstLine="0"/>
      </w:pPr>
      <w:r>
        <w:lastRenderedPageBreak/>
        <w:t>4. Deposit of fee</w:t>
      </w:r>
    </w:p>
    <w:p w14:paraId="3D78AD2D" w14:textId="77777777" w:rsidR="00102794" w:rsidRDefault="005B3549">
      <w:pPr>
        <w:numPr>
          <w:ilvl w:val="0"/>
          <w:numId w:val="1"/>
        </w:numPr>
      </w:pPr>
      <w:r>
        <w:t>The fee shall be deposited with the State Public Information Officer/State Assistant Public Information Officer either in cash against proper receipt or by treasury challan.</w:t>
      </w:r>
    </w:p>
    <w:p w14:paraId="59987D06" w14:textId="77777777" w:rsidR="00102794" w:rsidRDefault="005B3549">
      <w:pPr>
        <w:numPr>
          <w:ilvl w:val="0"/>
          <w:numId w:val="1"/>
        </w:numPr>
      </w:pPr>
      <w:r>
        <w:t>The amount of fee shall be credited to the receipt head/account number of the concerned public authority.</w:t>
      </w:r>
    </w:p>
    <w:p w14:paraId="4A013BAD" w14:textId="77777777" w:rsidR="00102794" w:rsidRDefault="005B3549">
      <w:pPr>
        <w:numPr>
          <w:ilvl w:val="0"/>
          <w:numId w:val="1"/>
        </w:numPr>
      </w:pPr>
      <w:r>
        <w:t xml:space="preserve">On receipt of an application, submitted under sub-rule (1) of rule 3; the State Public Information Officer/State Assistant Public Information Officer shall scrutinize the application and shall assess how much fee is required to be paid by the applicant for obtaining the information. </w:t>
      </w:r>
    </w:p>
    <w:p w14:paraId="2C5B364A" w14:textId="77777777" w:rsidR="00102794" w:rsidRDefault="005B3549">
      <w:pPr>
        <w:numPr>
          <w:ilvl w:val="0"/>
          <w:numId w:val="1"/>
        </w:numPr>
      </w:pPr>
      <w:r>
        <w:t xml:space="preserve">The fee assessed under sub-rule (3), shall be informed to the applicant by the State Public Information Officer/State Assistant Public Information Officer in Form B within a period of seven days from the receipt of application. </w:t>
      </w:r>
    </w:p>
    <w:p w14:paraId="423E7193" w14:textId="77777777" w:rsidR="00102794" w:rsidRDefault="005B3549">
      <w:pPr>
        <w:numPr>
          <w:ilvl w:val="0"/>
          <w:numId w:val="1"/>
        </w:numPr>
      </w:pPr>
      <w:r>
        <w:t xml:space="preserve">In case the applicant fails to deposit the requisite fee within a period of fifteen days after the issuance of the information given to him under sub-rule (4), it shall be construed that the applicant is no longer interested in obtaining the information, sought for, and his application shall be deemed to have been filed. </w:t>
      </w:r>
    </w:p>
    <w:p w14:paraId="7097F32F" w14:textId="77777777" w:rsidR="00102794" w:rsidRDefault="005B3549">
      <w:pPr>
        <w:spacing w:after="253" w:line="259" w:lineRule="auto"/>
        <w:ind w:left="-5" w:right="3597" w:firstLine="360"/>
        <w:jc w:val="left"/>
      </w:pPr>
      <w:r>
        <w:rPr>
          <w:b/>
        </w:rPr>
        <w:t>5. Quantum of fee.</w:t>
      </w:r>
      <w:r>
        <w:t xml:space="preserve"> </w:t>
      </w:r>
    </w:p>
    <w:p w14:paraId="105949AA" w14:textId="77777777" w:rsidR="00102794" w:rsidRDefault="005B3549">
      <w:pPr>
        <w:numPr>
          <w:ilvl w:val="0"/>
          <w:numId w:val="2"/>
        </w:numPr>
      </w:pPr>
      <w:r>
        <w:t xml:space="preserve">An application for obtaining any information under sub-section (1) of section 6 shall be accompanied with a fee of Rs.10.  </w:t>
      </w:r>
    </w:p>
    <w:p w14:paraId="4C6BAE56" w14:textId="77777777" w:rsidR="00102794" w:rsidRDefault="005B3549">
      <w:pPr>
        <w:numPr>
          <w:ilvl w:val="0"/>
          <w:numId w:val="2"/>
        </w:numPr>
      </w:pPr>
      <w:r>
        <w:t xml:space="preserve">For providing an information under sub-section (1) of section 7, the fee shall be charged from the applicant at the following rates, namely: </w:t>
      </w:r>
    </w:p>
    <w:p w14:paraId="5A0C0031" w14:textId="77777777" w:rsidR="00102794" w:rsidRDefault="005B3549">
      <w:pPr>
        <w:numPr>
          <w:ilvl w:val="1"/>
          <w:numId w:val="2"/>
        </w:numPr>
        <w:spacing w:after="10"/>
        <w:ind w:hanging="328"/>
      </w:pPr>
      <w:r>
        <w:t xml:space="preserve">Rs.2 for each page in A-4 or A-3 size paper, created or copied, and </w:t>
      </w:r>
    </w:p>
    <w:p w14:paraId="197047AC" w14:textId="77777777" w:rsidR="00102794" w:rsidRDefault="005B3549">
      <w:pPr>
        <w:numPr>
          <w:ilvl w:val="1"/>
          <w:numId w:val="2"/>
        </w:numPr>
        <w:spacing w:after="0"/>
        <w:ind w:hanging="328"/>
      </w:pPr>
      <w:r>
        <w:t xml:space="preserve">If information is to be provided on a large size of paper than that of specified in clause. </w:t>
      </w:r>
    </w:p>
    <w:p w14:paraId="037A4C3B" w14:textId="77777777" w:rsidR="00102794" w:rsidRDefault="005B3549">
      <w:pPr>
        <w:numPr>
          <w:ilvl w:val="1"/>
          <w:numId w:val="2"/>
        </w:numPr>
        <w:ind w:hanging="328"/>
      </w:pPr>
      <w:r>
        <w:t xml:space="preserve">the actual cost price of such a paper shall be charged. </w:t>
      </w:r>
    </w:p>
    <w:p w14:paraId="05CB3680" w14:textId="77777777" w:rsidR="00102794" w:rsidRDefault="005B3549">
      <w:pPr>
        <w:numPr>
          <w:ilvl w:val="0"/>
          <w:numId w:val="2"/>
        </w:numPr>
      </w:pPr>
      <w:r>
        <w:t xml:space="preserve">For providing an information under sub-section (5) of section 7, the fee shall be charged from the applicant at the following rates, namely: </w:t>
      </w:r>
    </w:p>
    <w:p w14:paraId="5FF66F6A" w14:textId="77777777" w:rsidR="00102794" w:rsidRDefault="005B3549">
      <w:pPr>
        <w:numPr>
          <w:ilvl w:val="2"/>
          <w:numId w:val="3"/>
        </w:numPr>
        <w:ind w:hanging="340"/>
      </w:pPr>
      <w:r>
        <w:t xml:space="preserve">Rs.50 for providing information in a floppy. </w:t>
      </w:r>
    </w:p>
    <w:p w14:paraId="0C1D2814" w14:textId="77777777" w:rsidR="00102794" w:rsidRDefault="005B3549">
      <w:pPr>
        <w:numPr>
          <w:ilvl w:val="2"/>
          <w:numId w:val="3"/>
        </w:numPr>
        <w:ind w:hanging="340"/>
      </w:pPr>
      <w:r>
        <w:t xml:space="preserve">Rs. 100 for providing information in diskette; and </w:t>
      </w:r>
    </w:p>
    <w:p w14:paraId="55973053" w14:textId="77777777" w:rsidR="00102794" w:rsidRDefault="005B3549">
      <w:pPr>
        <w:numPr>
          <w:ilvl w:val="2"/>
          <w:numId w:val="3"/>
        </w:numPr>
        <w:ind w:hanging="340"/>
      </w:pPr>
      <w:r>
        <w:t xml:space="preserve">If information sought is of such a nature, which is contained in a printed document of which a price has been fixed; then that information shall be provided after charging the price, fixed for that printed document. However, if only an extract or page of such a printed document is asked for then a fee of Rs.2 per page shall be charged. </w:t>
      </w:r>
    </w:p>
    <w:p w14:paraId="2425CEAC" w14:textId="77777777" w:rsidR="00102794" w:rsidRDefault="005B3549">
      <w:pPr>
        <w:numPr>
          <w:ilvl w:val="0"/>
          <w:numId w:val="2"/>
        </w:numPr>
      </w:pPr>
      <w:r>
        <w:t xml:space="preserve">No fee for inspection of record shall be charged, if such an inspection is made for one hour only. However, if inspection is made for a period of more than one hour, then a fee of rupees ten shall be charged for every fifteen minutes in excess of first hour. Every </w:t>
      </w:r>
      <w:r>
        <w:lastRenderedPageBreak/>
        <w:t xml:space="preserve">fraction of the period of above fifteen minutes shall be construed as a complete period of fifteen minutes and it shall be charged as full period of fifteen minutes. </w:t>
      </w:r>
    </w:p>
    <w:p w14:paraId="59767340" w14:textId="77777777" w:rsidR="00102794" w:rsidRDefault="005B3549">
      <w:pPr>
        <w:pStyle w:val="Heading1"/>
        <w:spacing w:after="0" w:line="478" w:lineRule="auto"/>
        <w:ind w:left="617" w:right="3597" w:hanging="632"/>
      </w:pPr>
      <w:r>
        <w:t xml:space="preserve">6. Procedure to be followed in deciding </w:t>
      </w:r>
      <w:proofErr w:type="gramStart"/>
      <w:r>
        <w:t xml:space="preserve">appeal </w:t>
      </w:r>
      <w:r>
        <w:rPr>
          <w:b w:val="0"/>
        </w:rPr>
        <w:t xml:space="preserve"> Before</w:t>
      </w:r>
      <w:proofErr w:type="gramEnd"/>
      <w:r>
        <w:rPr>
          <w:b w:val="0"/>
        </w:rPr>
        <w:t xml:space="preserve">  deciding an appeal the Commission shall </w:t>
      </w:r>
    </w:p>
    <w:p w14:paraId="30304521" w14:textId="77777777" w:rsidR="00102794" w:rsidRDefault="005B3549">
      <w:pPr>
        <w:numPr>
          <w:ilvl w:val="0"/>
          <w:numId w:val="4"/>
        </w:numPr>
        <w:spacing w:after="10"/>
        <w:ind w:hanging="341"/>
      </w:pPr>
      <w:r>
        <w:t xml:space="preserve">serve notice to the concerned persons; </w:t>
      </w:r>
    </w:p>
    <w:p w14:paraId="46D8C586" w14:textId="77777777" w:rsidR="00102794" w:rsidRDefault="005B3549">
      <w:pPr>
        <w:numPr>
          <w:ilvl w:val="0"/>
          <w:numId w:val="4"/>
        </w:numPr>
        <w:spacing w:after="10"/>
        <w:ind w:hanging="341"/>
      </w:pPr>
      <w:r>
        <w:t xml:space="preserve">entertain any evidence in support of appeal, which may be oral or in writing from the concerned persons; </w:t>
      </w:r>
    </w:p>
    <w:p w14:paraId="051E8AE9" w14:textId="77777777" w:rsidR="00102794" w:rsidRDefault="005B3549">
      <w:pPr>
        <w:numPr>
          <w:ilvl w:val="0"/>
          <w:numId w:val="4"/>
        </w:numPr>
        <w:spacing w:after="10"/>
        <w:ind w:hanging="341"/>
      </w:pPr>
      <w:r>
        <w:t xml:space="preserve">examine on oath or by having affidavits from the person concerned; </w:t>
      </w:r>
    </w:p>
    <w:p w14:paraId="7FC3CF54" w14:textId="77777777" w:rsidR="00102794" w:rsidRDefault="005B3549">
      <w:pPr>
        <w:numPr>
          <w:ilvl w:val="0"/>
          <w:numId w:val="4"/>
        </w:numPr>
        <w:spacing w:after="10"/>
        <w:ind w:hanging="341"/>
      </w:pPr>
      <w:r>
        <w:t xml:space="preserve">peruse or inspect the documents or any records or copies thereof; </w:t>
      </w:r>
    </w:p>
    <w:p w14:paraId="15F5BCAF" w14:textId="77777777" w:rsidR="00102794" w:rsidRDefault="005B3549">
      <w:pPr>
        <w:numPr>
          <w:ilvl w:val="0"/>
          <w:numId w:val="4"/>
        </w:numPr>
        <w:spacing w:after="0" w:line="238" w:lineRule="auto"/>
        <w:ind w:hanging="341"/>
      </w:pPr>
      <w:r>
        <w:t xml:space="preserve">inquire through the authorized officer the facts of an appeal or may require facts in detail, if it so deems appropriate, hear the State Public Information Officer or any other senior officer who had decided the first appear as the case may be; and </w:t>
      </w:r>
    </w:p>
    <w:p w14:paraId="0F544019" w14:textId="77777777" w:rsidR="00102794" w:rsidRDefault="005B3549">
      <w:pPr>
        <w:numPr>
          <w:ilvl w:val="0"/>
          <w:numId w:val="4"/>
        </w:numPr>
        <w:spacing w:after="280" w:line="238" w:lineRule="auto"/>
        <w:ind w:hanging="341"/>
      </w:pPr>
      <w:r>
        <w:t xml:space="preserve">receive evidence on affidavits from the State Public Information Officer or any senior officer who had decided the first appeal or from any other person from whom the evidence may be deemed necessary </w:t>
      </w:r>
    </w:p>
    <w:p w14:paraId="2E2BAD3D" w14:textId="77777777" w:rsidR="00102794" w:rsidRDefault="005B3549">
      <w:pPr>
        <w:pStyle w:val="Heading1"/>
        <w:ind w:left="-5" w:right="3597" w:firstLine="0"/>
      </w:pPr>
      <w:r>
        <w:t>7. Mode of serving notice-</w:t>
      </w:r>
      <w:r>
        <w:rPr>
          <w:b w:val="0"/>
        </w:rPr>
        <w:t xml:space="preserve"> </w:t>
      </w:r>
    </w:p>
    <w:p w14:paraId="5CA1D2CD" w14:textId="77777777" w:rsidR="00102794" w:rsidRDefault="005B3549">
      <w:pPr>
        <w:spacing w:after="0"/>
        <w:ind w:left="627" w:firstLine="360"/>
      </w:pPr>
      <w:r>
        <w:t xml:space="preserve">The Commission may serve notice to the persons concerned in any of the following modes namely: </w:t>
      </w:r>
    </w:p>
    <w:p w14:paraId="4720F3EA" w14:textId="77777777" w:rsidR="00102794" w:rsidRDefault="005B3549">
      <w:pPr>
        <w:spacing w:after="0" w:line="238" w:lineRule="auto"/>
        <w:ind w:left="629" w:right="2999" w:hanging="11"/>
        <w:jc w:val="left"/>
      </w:pPr>
      <w:r>
        <w:t>(a) by hand delivery (</w:t>
      </w:r>
      <w:proofErr w:type="spellStart"/>
      <w:r>
        <w:t>dasti</w:t>
      </w:r>
      <w:proofErr w:type="spellEnd"/>
      <w:r>
        <w:t xml:space="preserve">) through process server; or (b) by registered post with acknowledgement due; or </w:t>
      </w:r>
    </w:p>
    <w:p w14:paraId="563A31FF" w14:textId="77777777" w:rsidR="00102794" w:rsidRDefault="005B3549">
      <w:pPr>
        <w:spacing w:after="280" w:line="238" w:lineRule="auto"/>
        <w:ind w:left="627" w:right="2997" w:firstLine="360"/>
        <w:jc w:val="left"/>
      </w:pPr>
      <w:r>
        <w:t xml:space="preserve">(c) by publication in the newspaper. </w:t>
      </w:r>
    </w:p>
    <w:p w14:paraId="119CE340" w14:textId="77777777" w:rsidR="00102794" w:rsidRDefault="005B3549">
      <w:pPr>
        <w:pStyle w:val="Heading1"/>
        <w:ind w:left="-5" w:right="3597" w:firstLine="0"/>
      </w:pPr>
      <w:r>
        <w:t xml:space="preserve">8. Order by the </w:t>
      </w:r>
      <w:proofErr w:type="gramStart"/>
      <w:r>
        <w:t>Commission:-</w:t>
      </w:r>
      <w:proofErr w:type="gramEnd"/>
      <w:r>
        <w:rPr>
          <w:b w:val="0"/>
        </w:rPr>
        <w:t xml:space="preserve"> </w:t>
      </w:r>
    </w:p>
    <w:p w14:paraId="4AC6B909" w14:textId="77777777" w:rsidR="00102794" w:rsidRDefault="005B3549">
      <w:pPr>
        <w:numPr>
          <w:ilvl w:val="0"/>
          <w:numId w:val="5"/>
        </w:numPr>
      </w:pPr>
      <w:r>
        <w:t xml:space="preserve">The Commission shall make order in writing and pronounce the same in the presence of the concerned parties. </w:t>
      </w:r>
    </w:p>
    <w:p w14:paraId="44B55D3E" w14:textId="77777777" w:rsidR="00102794" w:rsidRDefault="005B3549">
      <w:pPr>
        <w:numPr>
          <w:ilvl w:val="0"/>
          <w:numId w:val="5"/>
        </w:numPr>
      </w:pPr>
      <w:r>
        <w:t xml:space="preserve">The party concerned may, obtain the copy of the order from the Commission. </w:t>
      </w:r>
    </w:p>
    <w:p w14:paraId="7CC6FE98" w14:textId="77777777" w:rsidR="00102794" w:rsidRDefault="005B3549">
      <w:pPr>
        <w:spacing w:after="258" w:line="259" w:lineRule="auto"/>
        <w:ind w:left="0" w:firstLine="0"/>
        <w:jc w:val="left"/>
      </w:pPr>
      <w:r>
        <w:t xml:space="preserve"> </w:t>
      </w:r>
    </w:p>
    <w:p w14:paraId="7921FCB5" w14:textId="77777777" w:rsidR="00102794" w:rsidRDefault="00102794">
      <w:pPr>
        <w:spacing w:after="258" w:line="259" w:lineRule="auto"/>
        <w:ind w:left="0" w:firstLine="0"/>
        <w:jc w:val="left"/>
      </w:pPr>
    </w:p>
    <w:p w14:paraId="27E8B6BF" w14:textId="77777777" w:rsidR="00102794" w:rsidRDefault="00102794">
      <w:pPr>
        <w:spacing w:after="258" w:line="259" w:lineRule="auto"/>
        <w:ind w:left="0" w:firstLine="0"/>
        <w:jc w:val="left"/>
      </w:pPr>
    </w:p>
    <w:p w14:paraId="25B79521" w14:textId="77777777" w:rsidR="00102794" w:rsidRDefault="00102794">
      <w:pPr>
        <w:spacing w:after="258" w:line="259" w:lineRule="auto"/>
        <w:ind w:left="0" w:firstLine="0"/>
        <w:jc w:val="left"/>
      </w:pPr>
    </w:p>
    <w:p w14:paraId="0EE0E15E" w14:textId="77777777" w:rsidR="00102794" w:rsidRDefault="00102794">
      <w:pPr>
        <w:spacing w:after="258" w:line="259" w:lineRule="auto"/>
        <w:ind w:left="0" w:firstLine="0"/>
        <w:jc w:val="left"/>
      </w:pPr>
    </w:p>
    <w:p w14:paraId="64328679" w14:textId="77777777" w:rsidR="00102794" w:rsidRDefault="00102794">
      <w:pPr>
        <w:spacing w:after="258" w:line="259" w:lineRule="auto"/>
        <w:ind w:left="0" w:firstLine="0"/>
        <w:jc w:val="left"/>
      </w:pPr>
    </w:p>
    <w:p w14:paraId="015DBA0F" w14:textId="77777777" w:rsidR="00102794" w:rsidRDefault="00102794">
      <w:pPr>
        <w:spacing w:after="258" w:line="259" w:lineRule="auto"/>
        <w:ind w:left="0" w:firstLine="0"/>
        <w:jc w:val="left"/>
      </w:pPr>
    </w:p>
    <w:p w14:paraId="03B78CB9" w14:textId="77777777" w:rsidR="00102794" w:rsidRDefault="00102794">
      <w:pPr>
        <w:spacing w:after="258" w:line="259" w:lineRule="auto"/>
        <w:ind w:left="0" w:firstLine="0"/>
        <w:jc w:val="left"/>
      </w:pPr>
    </w:p>
    <w:p w14:paraId="339E3C52" w14:textId="77777777" w:rsidR="00102794" w:rsidRDefault="00102794">
      <w:pPr>
        <w:spacing w:after="258" w:line="259" w:lineRule="auto"/>
        <w:ind w:left="0" w:firstLine="0"/>
        <w:jc w:val="left"/>
      </w:pPr>
    </w:p>
    <w:p w14:paraId="587CF415" w14:textId="77777777" w:rsidR="00102794" w:rsidRDefault="005B3549">
      <w:pPr>
        <w:spacing w:after="0" w:line="259" w:lineRule="auto"/>
        <w:ind w:left="642" w:right="634" w:firstLine="360"/>
        <w:jc w:val="center"/>
      </w:pPr>
      <w:r>
        <w:rPr>
          <w:b/>
        </w:rPr>
        <w:lastRenderedPageBreak/>
        <w:t xml:space="preserve">FORM A </w:t>
      </w:r>
    </w:p>
    <w:p w14:paraId="4CAC9F75" w14:textId="77777777" w:rsidR="00102794" w:rsidRDefault="005B3549">
      <w:pPr>
        <w:spacing w:after="252" w:line="259" w:lineRule="auto"/>
        <w:ind w:left="642" w:right="634" w:firstLine="360"/>
        <w:jc w:val="center"/>
      </w:pPr>
      <w:r>
        <w:rPr>
          <w:b/>
        </w:rPr>
        <w:t xml:space="preserve">[ See rule 3(1)] </w:t>
      </w:r>
    </w:p>
    <w:p w14:paraId="156E3B26" w14:textId="77777777" w:rsidR="00102794" w:rsidRDefault="005B3549">
      <w:pPr>
        <w:ind w:left="627" w:firstLine="360"/>
      </w:pPr>
      <w:r>
        <w:t xml:space="preserve"> To </w:t>
      </w:r>
    </w:p>
    <w:p w14:paraId="40DFED02" w14:textId="77777777" w:rsidR="00102794" w:rsidRDefault="005B3549">
      <w:pPr>
        <w:spacing w:after="10"/>
        <w:ind w:left="627" w:firstLine="360"/>
      </w:pPr>
      <w:r>
        <w:t xml:space="preserve">        The Public Information Officer, </w:t>
      </w:r>
    </w:p>
    <w:p w14:paraId="69943526" w14:textId="77777777" w:rsidR="00102794" w:rsidRDefault="005B3549">
      <w:pPr>
        <w:spacing w:after="10"/>
        <w:ind w:left="627" w:firstLine="360"/>
      </w:pPr>
      <w:r>
        <w:t xml:space="preserve">        Government College </w:t>
      </w:r>
      <w:proofErr w:type="spellStart"/>
      <w:r>
        <w:t>Mangali</w:t>
      </w:r>
      <w:proofErr w:type="spellEnd"/>
      <w:r>
        <w:t xml:space="preserve"> (</w:t>
      </w:r>
      <w:proofErr w:type="spellStart"/>
      <w:r>
        <w:t>Hisar</w:t>
      </w:r>
      <w:proofErr w:type="spellEnd"/>
      <w:r>
        <w:t>)</w:t>
      </w:r>
    </w:p>
    <w:p w14:paraId="75C7E152" w14:textId="77777777" w:rsidR="00102794" w:rsidRDefault="005B3549">
      <w:pPr>
        <w:spacing w:after="254" w:line="259" w:lineRule="auto"/>
        <w:ind w:left="632" w:firstLine="0"/>
        <w:jc w:val="left"/>
      </w:pPr>
      <w:r>
        <w:t xml:space="preserve"> </w:t>
      </w:r>
    </w:p>
    <w:p w14:paraId="101C03EC" w14:textId="77777777" w:rsidR="00102794" w:rsidRDefault="005B3549">
      <w:pPr>
        <w:spacing w:after="10"/>
        <w:ind w:left="627" w:firstLine="360"/>
        <w:rPr>
          <w:b/>
        </w:rPr>
      </w:pPr>
      <w:proofErr w:type="gramStart"/>
      <w:r>
        <w:rPr>
          <w:b/>
        </w:rPr>
        <w:t>Subject :</w:t>
      </w:r>
      <w:proofErr w:type="gramEnd"/>
      <w:r>
        <w:rPr>
          <w:b/>
        </w:rPr>
        <w:t xml:space="preserve"> RTI information under RTI Act 2005. </w:t>
      </w:r>
    </w:p>
    <w:p w14:paraId="1DCF3566" w14:textId="77777777" w:rsidR="00102794" w:rsidRDefault="005B3549">
      <w:pPr>
        <w:spacing w:after="255" w:line="259" w:lineRule="auto"/>
        <w:ind w:left="632" w:firstLine="0"/>
        <w:jc w:val="left"/>
      </w:pPr>
      <w:r>
        <w:t xml:space="preserve"> </w:t>
      </w:r>
    </w:p>
    <w:p w14:paraId="31405A87" w14:textId="77777777" w:rsidR="00102794" w:rsidRDefault="005B3549">
      <w:pPr>
        <w:spacing w:after="1" w:line="480" w:lineRule="auto"/>
        <w:ind w:left="627" w:right="4712" w:firstLine="360"/>
      </w:pPr>
      <w:r>
        <w:t xml:space="preserve"> Particulars of information required </w:t>
      </w:r>
    </w:p>
    <w:p w14:paraId="0CDDCA08" w14:textId="77777777" w:rsidR="00102794" w:rsidRDefault="005B3549">
      <w:pPr>
        <w:spacing w:after="1" w:line="480" w:lineRule="auto"/>
        <w:ind w:left="627" w:right="4712" w:firstLine="0"/>
      </w:pPr>
      <w:r>
        <w:t>(</w:t>
      </w:r>
      <w:proofErr w:type="spellStart"/>
      <w:r>
        <w:t>i</w:t>
      </w:r>
      <w:proofErr w:type="spellEnd"/>
      <w:r>
        <w:t xml:space="preserve">) Subject matter of information* </w:t>
      </w:r>
    </w:p>
    <w:p w14:paraId="339C5858" w14:textId="77777777" w:rsidR="00102794" w:rsidRDefault="005B3549">
      <w:pPr>
        <w:numPr>
          <w:ilvl w:val="1"/>
          <w:numId w:val="5"/>
        </w:numPr>
        <w:ind w:left="1038" w:hanging="421"/>
      </w:pPr>
      <w:r>
        <w:t xml:space="preserve">The period of which the information relates** </w:t>
      </w:r>
    </w:p>
    <w:p w14:paraId="0FF5EDBB" w14:textId="77777777" w:rsidR="00102794" w:rsidRDefault="005B3549">
      <w:pPr>
        <w:numPr>
          <w:ilvl w:val="1"/>
          <w:numId w:val="5"/>
        </w:numPr>
        <w:ind w:left="1038" w:hanging="421"/>
      </w:pPr>
      <w:r>
        <w:t xml:space="preserve">The Description of information required*** </w:t>
      </w:r>
    </w:p>
    <w:p w14:paraId="68ADD687" w14:textId="77777777" w:rsidR="00102794" w:rsidRDefault="005B3549">
      <w:pPr>
        <w:numPr>
          <w:ilvl w:val="1"/>
          <w:numId w:val="5"/>
        </w:numPr>
        <w:ind w:left="1038" w:hanging="421"/>
      </w:pPr>
      <w:r>
        <w:t xml:space="preserve">Whether information is required by post or in person (the actual postal charges shall be included in addition to the fees) </w:t>
      </w:r>
    </w:p>
    <w:p w14:paraId="700BF0B3" w14:textId="77777777" w:rsidR="00102794" w:rsidRDefault="005B3549">
      <w:pPr>
        <w:numPr>
          <w:ilvl w:val="1"/>
          <w:numId w:val="5"/>
        </w:numPr>
        <w:ind w:left="1038" w:hanging="421"/>
      </w:pPr>
      <w:r>
        <w:t xml:space="preserve">In case by post (ordinary Registered or speed) </w:t>
      </w:r>
    </w:p>
    <w:p w14:paraId="151E064E" w14:textId="77777777" w:rsidR="00102794" w:rsidRDefault="00102794">
      <w:pPr>
        <w:ind w:left="1038" w:firstLine="0"/>
      </w:pPr>
    </w:p>
    <w:p w14:paraId="3BE49ACE" w14:textId="77777777" w:rsidR="00102794" w:rsidRDefault="005B3549">
      <w:pPr>
        <w:spacing w:after="10"/>
        <w:ind w:left="627" w:firstLine="360"/>
      </w:pPr>
      <w:r>
        <w:t xml:space="preserve">Place___________ </w:t>
      </w:r>
    </w:p>
    <w:p w14:paraId="4C139AB7" w14:textId="77777777" w:rsidR="00102794" w:rsidRDefault="005B3549">
      <w:pPr>
        <w:ind w:left="627" w:firstLine="360"/>
      </w:pPr>
      <w:proofErr w:type="gramStart"/>
      <w:r>
        <w:t>Dated:_</w:t>
      </w:r>
      <w:proofErr w:type="gramEnd"/>
      <w:r>
        <w:t xml:space="preserve">_________                                        Signature of the applicant </w:t>
      </w:r>
    </w:p>
    <w:p w14:paraId="27233C11" w14:textId="77777777" w:rsidR="00102794" w:rsidRDefault="005B3549">
      <w:pPr>
        <w:spacing w:after="0" w:line="259" w:lineRule="auto"/>
        <w:ind w:left="632" w:firstLine="0"/>
        <w:jc w:val="left"/>
      </w:pPr>
      <w:r>
        <w:t xml:space="preserve"> </w:t>
      </w:r>
    </w:p>
    <w:p w14:paraId="0DC42CFF" w14:textId="77777777" w:rsidR="00102794" w:rsidRDefault="005B3549">
      <w:pPr>
        <w:spacing w:after="0"/>
        <w:ind w:left="627" w:firstLine="360"/>
      </w:pPr>
      <w:r>
        <w:t xml:space="preserve">*Broad category of the subject to be indicated (such as Grant/Government land/Service matters/Licenses etc.) </w:t>
      </w:r>
    </w:p>
    <w:p w14:paraId="39FEFDCA" w14:textId="77777777" w:rsidR="00102794" w:rsidRDefault="005B3549">
      <w:pPr>
        <w:spacing w:after="10"/>
        <w:ind w:left="627" w:firstLine="360"/>
      </w:pPr>
      <w:r>
        <w:t xml:space="preserve">**Relevant period for which information is required to be indicated. </w:t>
      </w:r>
    </w:p>
    <w:p w14:paraId="065B0F58" w14:textId="77777777" w:rsidR="00102794" w:rsidRDefault="005B3549">
      <w:pPr>
        <w:ind w:left="627" w:firstLine="360"/>
      </w:pPr>
      <w:r>
        <w:t xml:space="preserve">***Specific details of the information </w:t>
      </w:r>
      <w:proofErr w:type="spellStart"/>
      <w:r>
        <w:t>ar</w:t>
      </w:r>
      <w:proofErr w:type="spellEnd"/>
      <w:r>
        <w:t xml:space="preserve"> required to be indicate. </w:t>
      </w:r>
    </w:p>
    <w:p w14:paraId="6E685817" w14:textId="77777777" w:rsidR="00102794" w:rsidRDefault="005B3549">
      <w:pPr>
        <w:spacing w:after="252" w:line="259" w:lineRule="auto"/>
        <w:ind w:left="627" w:right="2256" w:firstLine="360"/>
        <w:jc w:val="left"/>
      </w:pPr>
      <w:r>
        <w:rPr>
          <w:b/>
          <w:u w:val="single"/>
        </w:rPr>
        <w:t xml:space="preserve"> Acknowledgement</w:t>
      </w:r>
      <w:r>
        <w:rPr>
          <w:b/>
        </w:rPr>
        <w:t xml:space="preserve"> </w:t>
      </w:r>
    </w:p>
    <w:p w14:paraId="3408623E" w14:textId="77777777" w:rsidR="00102794" w:rsidRDefault="005B3549">
      <w:pPr>
        <w:spacing w:after="10"/>
        <w:ind w:left="627" w:firstLine="360"/>
      </w:pPr>
      <w:r>
        <w:t>Received your application dated…………</w:t>
      </w:r>
      <w:proofErr w:type="gramStart"/>
      <w:r>
        <w:t>…..</w:t>
      </w:r>
      <w:proofErr w:type="gramEnd"/>
      <w:r>
        <w:t xml:space="preserve">vide </w:t>
      </w:r>
      <w:proofErr w:type="spellStart"/>
      <w:r>
        <w:t>DiaryNo</w:t>
      </w:r>
      <w:proofErr w:type="spellEnd"/>
      <w:r>
        <w:t xml:space="preserve">………dated </w:t>
      </w:r>
    </w:p>
    <w:p w14:paraId="40ADAFFA" w14:textId="77777777" w:rsidR="00102794" w:rsidRDefault="005B3549">
      <w:pPr>
        <w:ind w:left="627" w:firstLine="360"/>
      </w:pPr>
      <w:r>
        <w:t xml:space="preserve">…………………… </w:t>
      </w:r>
    </w:p>
    <w:p w14:paraId="6244E049" w14:textId="77777777" w:rsidR="00102794" w:rsidRDefault="005B3549">
      <w:pPr>
        <w:spacing w:after="0" w:line="259" w:lineRule="auto"/>
        <w:ind w:left="632" w:firstLine="0"/>
        <w:jc w:val="left"/>
      </w:pPr>
      <w:r>
        <w:t xml:space="preserve"> </w:t>
      </w:r>
    </w:p>
    <w:p w14:paraId="075D41E4" w14:textId="77777777" w:rsidR="00102794" w:rsidRDefault="005B3549">
      <w:pPr>
        <w:spacing w:after="10"/>
        <w:ind w:left="627" w:firstLine="360"/>
      </w:pPr>
      <w:r>
        <w:t xml:space="preserve">(Signature) </w:t>
      </w:r>
    </w:p>
    <w:p w14:paraId="1FB5747D" w14:textId="77777777" w:rsidR="00102794" w:rsidRDefault="005B3549">
      <w:pPr>
        <w:spacing w:after="10"/>
        <w:ind w:left="627" w:firstLine="360"/>
      </w:pPr>
      <w:r>
        <w:t xml:space="preserve">State Public Information Officer/ </w:t>
      </w:r>
    </w:p>
    <w:p w14:paraId="0F429CC8" w14:textId="77777777" w:rsidR="00102794" w:rsidRDefault="005B3549">
      <w:pPr>
        <w:spacing w:after="10"/>
        <w:ind w:left="627" w:firstLine="360"/>
      </w:pPr>
      <w:r>
        <w:t xml:space="preserve">State Assistant Public Information Officer: </w:t>
      </w:r>
    </w:p>
    <w:p w14:paraId="09854F12" w14:textId="77777777" w:rsidR="00102794" w:rsidRDefault="005B3549">
      <w:pPr>
        <w:ind w:left="627" w:firstLine="360"/>
      </w:pPr>
      <w:r>
        <w:t xml:space="preserve">Name of the Department/Office </w:t>
      </w:r>
    </w:p>
    <w:p w14:paraId="5A3711AC" w14:textId="77777777" w:rsidR="00102794" w:rsidRDefault="00102794">
      <w:pPr>
        <w:spacing w:after="0" w:line="259" w:lineRule="auto"/>
        <w:ind w:left="642" w:right="1" w:firstLine="360"/>
        <w:jc w:val="center"/>
        <w:rPr>
          <w:b/>
        </w:rPr>
      </w:pPr>
    </w:p>
    <w:p w14:paraId="0DADCCCD" w14:textId="77777777" w:rsidR="00102794" w:rsidRDefault="00102794">
      <w:pPr>
        <w:spacing w:after="0" w:line="259" w:lineRule="auto"/>
        <w:ind w:left="642" w:right="1" w:firstLine="360"/>
        <w:jc w:val="center"/>
        <w:rPr>
          <w:b/>
        </w:rPr>
      </w:pPr>
    </w:p>
    <w:p w14:paraId="5F969BBA" w14:textId="77777777" w:rsidR="00102794" w:rsidRDefault="00102794">
      <w:pPr>
        <w:spacing w:after="0" w:line="259" w:lineRule="auto"/>
        <w:ind w:left="642" w:right="1" w:firstLine="360"/>
        <w:jc w:val="center"/>
        <w:rPr>
          <w:b/>
        </w:rPr>
      </w:pPr>
    </w:p>
    <w:p w14:paraId="2FE124CF" w14:textId="77777777" w:rsidR="00102794" w:rsidRDefault="00102794">
      <w:pPr>
        <w:spacing w:after="0" w:line="259" w:lineRule="auto"/>
        <w:ind w:left="642" w:right="1" w:firstLine="360"/>
        <w:jc w:val="center"/>
        <w:rPr>
          <w:b/>
        </w:rPr>
      </w:pPr>
    </w:p>
    <w:p w14:paraId="6B4DE4CD" w14:textId="77777777" w:rsidR="00102794" w:rsidRDefault="00102794">
      <w:pPr>
        <w:spacing w:after="0" w:line="259" w:lineRule="auto"/>
        <w:ind w:left="642" w:right="1" w:firstLine="360"/>
        <w:jc w:val="center"/>
        <w:rPr>
          <w:b/>
        </w:rPr>
      </w:pPr>
    </w:p>
    <w:p w14:paraId="264F70E1" w14:textId="77777777" w:rsidR="00102794" w:rsidRDefault="005B3549">
      <w:pPr>
        <w:spacing w:after="0" w:line="259" w:lineRule="auto"/>
        <w:ind w:left="642" w:right="1" w:firstLine="360"/>
        <w:jc w:val="center"/>
      </w:pPr>
      <w:r>
        <w:rPr>
          <w:b/>
        </w:rPr>
        <w:t xml:space="preserve">FORM B </w:t>
      </w:r>
    </w:p>
    <w:p w14:paraId="50AA2A80" w14:textId="77777777" w:rsidR="00102794" w:rsidRDefault="005B3549">
      <w:pPr>
        <w:spacing w:after="252" w:line="259" w:lineRule="auto"/>
        <w:ind w:left="642" w:firstLine="360"/>
        <w:jc w:val="center"/>
      </w:pPr>
      <w:r>
        <w:rPr>
          <w:b/>
        </w:rPr>
        <w:t xml:space="preserve">[See rule 4(4)] </w:t>
      </w:r>
    </w:p>
    <w:p w14:paraId="2B2D4445" w14:textId="77777777" w:rsidR="00102794" w:rsidRDefault="005B3549">
      <w:pPr>
        <w:spacing w:after="10"/>
        <w:ind w:left="627" w:firstLine="360"/>
      </w:pPr>
      <w:r>
        <w:t xml:space="preserve">From </w:t>
      </w:r>
    </w:p>
    <w:p w14:paraId="02A0E7C2" w14:textId="77777777" w:rsidR="00102794" w:rsidRDefault="005B3549">
      <w:pPr>
        <w:spacing w:after="10"/>
        <w:ind w:left="627" w:firstLine="92"/>
      </w:pPr>
      <w:r>
        <w:t xml:space="preserve">State Public Information Officer/ </w:t>
      </w:r>
    </w:p>
    <w:p w14:paraId="71E7A509" w14:textId="77777777" w:rsidR="00102794" w:rsidRDefault="005B3549">
      <w:pPr>
        <w:spacing w:after="10"/>
        <w:ind w:left="627" w:firstLine="0"/>
      </w:pPr>
      <w:r>
        <w:t xml:space="preserve">  State Assistant Public Information Officer </w:t>
      </w:r>
    </w:p>
    <w:p w14:paraId="5EB346E0" w14:textId="77777777" w:rsidR="00102794" w:rsidRDefault="005B3549">
      <w:pPr>
        <w:ind w:left="627" w:firstLine="360"/>
      </w:pPr>
      <w:r>
        <w:t xml:space="preserve">  (Name of Department/Office) </w:t>
      </w:r>
    </w:p>
    <w:p w14:paraId="1EB2F2D8" w14:textId="77777777" w:rsidR="00102794" w:rsidRDefault="005B3549">
      <w:pPr>
        <w:spacing w:after="0" w:line="259" w:lineRule="auto"/>
        <w:ind w:left="632" w:firstLine="0"/>
        <w:jc w:val="left"/>
      </w:pPr>
      <w:r>
        <w:t xml:space="preserve"> </w:t>
      </w:r>
    </w:p>
    <w:p w14:paraId="521AF86C" w14:textId="77777777" w:rsidR="00102794" w:rsidRDefault="005B3549">
      <w:pPr>
        <w:spacing w:after="10"/>
        <w:ind w:left="627" w:firstLine="360"/>
      </w:pPr>
      <w:r>
        <w:t xml:space="preserve">To </w:t>
      </w:r>
    </w:p>
    <w:p w14:paraId="6FB92AA9" w14:textId="77777777" w:rsidR="00102794" w:rsidRDefault="005B3549">
      <w:pPr>
        <w:ind w:left="627" w:firstLine="360"/>
      </w:pPr>
      <w:r>
        <w:t xml:space="preserve">        Name and address of the applicant </w:t>
      </w:r>
    </w:p>
    <w:p w14:paraId="2DA69706" w14:textId="77777777" w:rsidR="00102794" w:rsidRDefault="005B3549">
      <w:pPr>
        <w:spacing w:after="10"/>
        <w:ind w:left="627" w:firstLine="360"/>
      </w:pPr>
      <w:r>
        <w:t xml:space="preserve">Sir, </w:t>
      </w:r>
    </w:p>
    <w:p w14:paraId="6AFC7DF2" w14:textId="77777777" w:rsidR="00102794" w:rsidRDefault="005B3549">
      <w:pPr>
        <w:ind w:left="627" w:firstLine="360"/>
      </w:pPr>
      <w:r>
        <w:t xml:space="preserve">            Please refer to your application dated………………………………… addressed to the undersigned requesting information regarding…………… </w:t>
      </w:r>
    </w:p>
    <w:p w14:paraId="737892AA" w14:textId="77777777" w:rsidR="00102794" w:rsidRDefault="005B3549">
      <w:pPr>
        <w:ind w:left="627" w:firstLine="360"/>
      </w:pPr>
      <w:r>
        <w:t xml:space="preserve">The additional fee for supplying this information to you is Rs……………… </w:t>
      </w:r>
    </w:p>
    <w:p w14:paraId="739F775F" w14:textId="77777777" w:rsidR="00102794" w:rsidRDefault="005B3549">
      <w:pPr>
        <w:numPr>
          <w:ilvl w:val="0"/>
          <w:numId w:val="6"/>
        </w:numPr>
        <w:spacing w:after="280" w:line="238" w:lineRule="auto"/>
        <w:jc w:val="left"/>
      </w:pPr>
      <w:r>
        <w:t xml:space="preserve">You are hereby informed to pay the fee at this office either in cash or in a Government treasure through challan and send a copy of the challan to this office within a period of fifteen days and collect the information on………… </w:t>
      </w:r>
    </w:p>
    <w:p w14:paraId="47B35BD7" w14:textId="77777777" w:rsidR="00102794" w:rsidRDefault="005B3549">
      <w:pPr>
        <w:numPr>
          <w:ilvl w:val="0"/>
          <w:numId w:val="6"/>
        </w:numPr>
        <w:jc w:val="left"/>
      </w:pPr>
      <w:r>
        <w:t xml:space="preserve">The amount of fee shall be deposited in the receipt head/account </w:t>
      </w:r>
      <w:proofErr w:type="gramStart"/>
      <w:r>
        <w:t>No.(</w:t>
      </w:r>
      <w:proofErr w:type="gramEnd"/>
      <w:r>
        <w:t xml:space="preserve">to be intimated to the applicant by the concerned department.) </w:t>
      </w:r>
    </w:p>
    <w:p w14:paraId="46D72956" w14:textId="77777777" w:rsidR="00102794" w:rsidRDefault="005B3549">
      <w:pPr>
        <w:spacing w:after="255" w:line="259" w:lineRule="auto"/>
        <w:ind w:left="632" w:firstLine="0"/>
        <w:jc w:val="left"/>
      </w:pPr>
      <w:r>
        <w:t xml:space="preserve"> </w:t>
      </w:r>
    </w:p>
    <w:p w14:paraId="4759A71A" w14:textId="77777777" w:rsidR="00102794" w:rsidRDefault="005B3549">
      <w:pPr>
        <w:spacing w:after="0" w:line="259" w:lineRule="auto"/>
        <w:ind w:left="10" w:right="751" w:firstLine="360"/>
        <w:jc w:val="right"/>
      </w:pPr>
      <w:r>
        <w:t xml:space="preserve"> State Public Information Officer/ </w:t>
      </w:r>
    </w:p>
    <w:p w14:paraId="556C68A3" w14:textId="77777777" w:rsidR="00102794" w:rsidRDefault="005B3549">
      <w:pPr>
        <w:spacing w:after="254" w:line="259" w:lineRule="auto"/>
        <w:ind w:left="10" w:right="643" w:firstLine="360"/>
        <w:jc w:val="right"/>
      </w:pPr>
      <w:r>
        <w:t xml:space="preserve">State Assistant Public Information Officer </w:t>
      </w:r>
    </w:p>
    <w:p w14:paraId="3AF7070A" w14:textId="77777777" w:rsidR="00102794" w:rsidRDefault="005B3549">
      <w:pPr>
        <w:spacing w:after="0" w:line="259" w:lineRule="auto"/>
        <w:ind w:left="0" w:firstLine="0"/>
        <w:jc w:val="left"/>
      </w:pPr>
      <w:r>
        <w:t xml:space="preserve"> </w:t>
      </w:r>
    </w:p>
    <w:sectPr w:rsidR="00102794">
      <w:pgSz w:w="11909" w:h="16834"/>
      <w:pgMar w:top="1123" w:right="1439" w:bottom="125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607"/>
    <w:multiLevelType w:val="multilevel"/>
    <w:tmpl w:val="9CC82656"/>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993" w:hanging="99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Letter"/>
      <w:lvlText w:val="(%3)"/>
      <w:lvlJc w:val="left"/>
      <w:pPr>
        <w:ind w:left="1607" w:hanging="1607"/>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46" w:hanging="234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066" w:hanging="306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786" w:hanging="378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06" w:hanging="450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26" w:hanging="522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46" w:hanging="594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34575B7"/>
    <w:multiLevelType w:val="multilevel"/>
    <w:tmpl w:val="644A08D8"/>
    <w:lvl w:ilvl="0">
      <w:start w:val="1"/>
      <w:numFmt w:val="decimal"/>
      <w:lvlText w:val="%1."/>
      <w:lvlJc w:val="left"/>
      <w:pPr>
        <w:ind w:left="632" w:hanging="63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185C48CC"/>
    <w:multiLevelType w:val="multilevel"/>
    <w:tmpl w:val="0E6C8452"/>
    <w:lvl w:ilvl="0">
      <w:start w:val="1"/>
      <w:numFmt w:val="decimal"/>
      <w:lvlText w:val="(%1)"/>
      <w:lvlJc w:val="left"/>
      <w:pPr>
        <w:ind w:left="627" w:hanging="62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712" w:hanging="171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432" w:hanging="243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152" w:hanging="315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72" w:hanging="387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92" w:hanging="459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312" w:hanging="531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032" w:hanging="603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752" w:hanging="675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1CCE40C0"/>
    <w:multiLevelType w:val="multilevel"/>
    <w:tmpl w:val="87E287B0"/>
    <w:lvl w:ilvl="0">
      <w:start w:val="1"/>
      <w:numFmt w:val="decimal"/>
      <w:lvlText w:val="(%1)"/>
      <w:lvlJc w:val="left"/>
      <w:pPr>
        <w:ind w:left="958" w:hanging="95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712" w:hanging="171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432" w:hanging="243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152" w:hanging="315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72" w:hanging="387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92" w:hanging="459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312" w:hanging="531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032" w:hanging="603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752" w:hanging="675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21A2037B"/>
    <w:multiLevelType w:val="multilevel"/>
    <w:tmpl w:val="6F58E7EA"/>
    <w:lvl w:ilvl="0">
      <w:start w:val="2"/>
      <w:numFmt w:val="decimal"/>
      <w:lvlText w:val="%1."/>
      <w:lvlJc w:val="left"/>
      <w:pPr>
        <w:ind w:left="627" w:hanging="62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712" w:hanging="171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432" w:hanging="243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152" w:hanging="315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72" w:hanging="387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92" w:hanging="459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312" w:hanging="531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032" w:hanging="603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752" w:hanging="675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2BCE3CD8"/>
    <w:multiLevelType w:val="multilevel"/>
    <w:tmpl w:val="C848FA96"/>
    <w:lvl w:ilvl="0">
      <w:start w:val="1"/>
      <w:numFmt w:val="lowerLetter"/>
      <w:lvlText w:val="(%1)"/>
      <w:lvlJc w:val="left"/>
      <w:pPr>
        <w:ind w:left="958" w:hanging="95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712" w:hanging="171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432" w:hanging="243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152" w:hanging="315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72" w:hanging="387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92" w:hanging="459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312" w:hanging="531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032" w:hanging="603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752" w:hanging="675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46F31537"/>
    <w:multiLevelType w:val="multilevel"/>
    <w:tmpl w:val="3184EF30"/>
    <w:lvl w:ilvl="0">
      <w:start w:val="1"/>
      <w:numFmt w:val="lowerRoman"/>
      <w:lvlText w:val="%1)"/>
      <w:lvlJc w:val="left"/>
      <w:pPr>
        <w:ind w:left="1080" w:hanging="1080"/>
      </w:pPr>
      <w:rPr>
        <w:rFonts w:ascii="Times New Roman" w:eastAsia="Times New Roman" w:hAnsi="Times New Roman" w:cs="Times New Roman"/>
        <w:b/>
        <w:i w:val="0"/>
        <w:strike w:val="0"/>
        <w:color w:val="1814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1814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1814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1814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1814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1814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1814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1814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181400"/>
        <w:sz w:val="24"/>
        <w:szCs w:val="24"/>
        <w:u w:val="none"/>
        <w:shd w:val="clear" w:color="auto" w:fill="auto"/>
        <w:vertAlign w:val="baseline"/>
      </w:rPr>
    </w:lvl>
  </w:abstractNum>
  <w:abstractNum w:abstractNumId="7" w15:restartNumberingAfterBreak="0">
    <w:nsid w:val="55130DA8"/>
    <w:multiLevelType w:val="multilevel"/>
    <w:tmpl w:val="34FAE138"/>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2"/>
      <w:numFmt w:val="lowerRoman"/>
      <w:lvlText w:val="(%2)"/>
      <w:lvlJc w:val="left"/>
      <w:pPr>
        <w:ind w:left="1039" w:hanging="103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12" w:hanging="171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432" w:hanging="243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52" w:hanging="315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72" w:hanging="387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92" w:hanging="459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12" w:hanging="531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032" w:hanging="603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6A31290D"/>
    <w:multiLevelType w:val="multilevel"/>
    <w:tmpl w:val="3C46C75E"/>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945" w:hanging="94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12" w:hanging="171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432" w:hanging="243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52" w:hanging="315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72" w:hanging="387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92" w:hanging="459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12" w:hanging="531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032" w:hanging="6032"/>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1"/>
  </w:num>
  <w:num w:numId="2">
    <w:abstractNumId w:val="8"/>
  </w:num>
  <w:num w:numId="3">
    <w:abstractNumId w:val="0"/>
  </w:num>
  <w:num w:numId="4">
    <w:abstractNumId w:val="5"/>
  </w:num>
  <w:num w:numId="5">
    <w:abstractNumId w:val="7"/>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94"/>
    <w:rsid w:val="00102794"/>
    <w:rsid w:val="005B3549"/>
    <w:rsid w:val="006D0951"/>
    <w:rsid w:val="00E73F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7290"/>
  <w15:docId w15:val="{50F43EB3-5096-43AC-8086-67C05377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N" w:eastAsia="en-IN" w:bidi="ar-SA"/>
      </w:rPr>
    </w:rPrDefault>
    <w:pPrDefault>
      <w:pPr>
        <w:spacing w:after="269" w:line="249" w:lineRule="auto"/>
        <w:ind w:left="370"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53" w:line="259" w:lineRule="auto"/>
      <w:ind w:left="10" w:right="3"/>
      <w:jc w:val="left"/>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1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 Rani</dc:creator>
  <cp:lastModifiedBy>Meena Chaba</cp:lastModifiedBy>
  <cp:revision>2</cp:revision>
  <dcterms:created xsi:type="dcterms:W3CDTF">2025-09-17T06:57:00Z</dcterms:created>
  <dcterms:modified xsi:type="dcterms:W3CDTF">2025-09-17T06:57:00Z</dcterms:modified>
</cp:coreProperties>
</file>